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1D8" w:rsidRDefault="002741D8" w:rsidP="002741D8">
      <w:pPr>
        <w:pStyle w:val="NormalWeb"/>
        <w:shd w:val="clear" w:color="auto" w:fill="FFFFFF"/>
        <w:bidi/>
        <w:spacing w:before="0" w:beforeAutospacing="0" w:after="160" w:afterAutospacing="0"/>
        <w:jc w:val="center"/>
        <w:rPr>
          <w:rFonts w:ascii="Calibri" w:hAnsi="Calibri" w:cs="B Titr"/>
          <w:color w:val="000000" w:themeColor="text1"/>
          <w:sz w:val="32"/>
          <w:szCs w:val="32"/>
        </w:rPr>
      </w:pPr>
      <w:r>
        <w:rPr>
          <w:rFonts w:ascii="Helvetica" w:hAnsi="Helvetica" w:cs="Helvetica"/>
          <w:noProof/>
          <w:color w:val="000000" w:themeColor="text1"/>
          <w:sz w:val="21"/>
          <w:szCs w:val="21"/>
          <w:lang w:bidi="ar-SA"/>
        </w:rPr>
        <w:drawing>
          <wp:anchor distT="0" distB="0" distL="114300" distR="114300" simplePos="0" relativeHeight="251658240" behindDoc="1" locked="0" layoutInCell="1" allowOverlap="1" wp14:anchorId="71DDEF7F" wp14:editId="6A39D2F2">
            <wp:simplePos x="0" y="0"/>
            <wp:positionH relativeFrom="margin">
              <wp:align>center</wp:align>
            </wp:positionH>
            <wp:positionV relativeFrom="margin">
              <wp:posOffset>-561975</wp:posOffset>
            </wp:positionV>
            <wp:extent cx="1285875" cy="1285875"/>
            <wp:effectExtent l="0" t="0" r="9525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rm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41D8" w:rsidRPr="00B56E19" w:rsidRDefault="002741D8" w:rsidP="002741D8">
      <w:pPr>
        <w:pStyle w:val="NormalWeb"/>
        <w:shd w:val="clear" w:color="auto" w:fill="FFFFFF"/>
        <w:bidi/>
        <w:spacing w:before="0" w:beforeAutospacing="0" w:after="160" w:afterAutospacing="0"/>
        <w:jc w:val="center"/>
        <w:rPr>
          <w:rFonts w:ascii="Calibri" w:hAnsi="Calibri" w:cs="B Titr"/>
          <w:color w:val="000000" w:themeColor="text1"/>
          <w:sz w:val="44"/>
          <w:szCs w:val="44"/>
          <w:rtl/>
        </w:rPr>
      </w:pPr>
    </w:p>
    <w:p w:rsidR="008F630F" w:rsidRPr="003E163F" w:rsidRDefault="008F630F" w:rsidP="002741D8">
      <w:pPr>
        <w:pStyle w:val="NormalWeb"/>
        <w:shd w:val="clear" w:color="auto" w:fill="FFFFFF"/>
        <w:bidi/>
        <w:spacing w:before="0" w:beforeAutospacing="0" w:after="160" w:afterAutospacing="0"/>
        <w:jc w:val="center"/>
        <w:rPr>
          <w:rFonts w:ascii="Helvetica" w:hAnsi="Helvetica" w:cs="Helvetica"/>
          <w:color w:val="000000" w:themeColor="text1"/>
          <w:sz w:val="21"/>
          <w:szCs w:val="21"/>
        </w:rPr>
      </w:pPr>
      <w:r w:rsidRPr="003E163F">
        <w:rPr>
          <w:rFonts w:ascii="Calibri" w:hAnsi="Calibri" w:cs="B Titr" w:hint="cs"/>
          <w:color w:val="000000" w:themeColor="text1"/>
          <w:sz w:val="32"/>
          <w:szCs w:val="32"/>
          <w:rtl/>
        </w:rPr>
        <w:t>بسمه تعالی</w:t>
      </w:r>
    </w:p>
    <w:p w:rsidR="008F630F" w:rsidRPr="003E163F" w:rsidRDefault="008F630F" w:rsidP="002D5EC4">
      <w:pPr>
        <w:pStyle w:val="NormalWeb"/>
        <w:shd w:val="clear" w:color="auto" w:fill="FFFFFF"/>
        <w:bidi/>
        <w:spacing w:before="0" w:beforeAutospacing="0" w:after="160" w:afterAutospacing="0"/>
        <w:jc w:val="center"/>
        <w:rPr>
          <w:rFonts w:ascii="Helvetica" w:hAnsi="Helvetica" w:cs="Helvetica"/>
          <w:color w:val="000000" w:themeColor="text1"/>
          <w:sz w:val="21"/>
          <w:szCs w:val="21"/>
          <w:rtl/>
        </w:rPr>
      </w:pPr>
      <w:r w:rsidRPr="003E163F">
        <w:rPr>
          <w:rStyle w:val="Strong"/>
          <w:rFonts w:ascii="Helvetica" w:hAnsi="Helvetica" w:cs="B Titr" w:hint="cs"/>
          <w:color w:val="000000" w:themeColor="text1"/>
          <w:sz w:val="32"/>
          <w:szCs w:val="32"/>
          <w:rtl/>
        </w:rPr>
        <w:t>گزارش عملکرد سالانه سال 140</w:t>
      </w:r>
      <w:r w:rsidR="002D5EC4">
        <w:rPr>
          <w:rStyle w:val="Strong"/>
          <w:rFonts w:ascii="Helvetica" w:hAnsi="Helvetica" w:cs="B Titr" w:hint="cs"/>
          <w:color w:val="000000" w:themeColor="text1"/>
          <w:sz w:val="32"/>
          <w:szCs w:val="32"/>
          <w:rtl/>
        </w:rPr>
        <w:t>4</w:t>
      </w:r>
      <w:r w:rsidRPr="003E163F">
        <w:rPr>
          <w:rStyle w:val="Strong"/>
          <w:rFonts w:ascii="Helvetica" w:hAnsi="Helvetica" w:cs="B Titr" w:hint="cs"/>
          <w:color w:val="000000" w:themeColor="text1"/>
          <w:sz w:val="32"/>
          <w:szCs w:val="32"/>
          <w:rtl/>
        </w:rPr>
        <w:t xml:space="preserve"> (شش ماهه </w:t>
      </w:r>
      <w:r w:rsidR="00310CBE">
        <w:rPr>
          <w:rStyle w:val="Strong"/>
          <w:rFonts w:ascii="Helvetica" w:hAnsi="Helvetica" w:cs="B Titr" w:hint="cs"/>
          <w:color w:val="000000" w:themeColor="text1"/>
          <w:sz w:val="32"/>
          <w:szCs w:val="32"/>
          <w:rtl/>
        </w:rPr>
        <w:t>اول</w:t>
      </w:r>
      <w:r w:rsidR="003E163F" w:rsidRPr="003E163F">
        <w:rPr>
          <w:rStyle w:val="Strong"/>
          <w:rFonts w:ascii="Helvetica" w:hAnsi="Helvetica" w:cs="B Titr" w:hint="cs"/>
          <w:color w:val="000000" w:themeColor="text1"/>
          <w:sz w:val="32"/>
          <w:szCs w:val="32"/>
          <w:rtl/>
        </w:rPr>
        <w:t xml:space="preserve">) </w:t>
      </w:r>
    </w:p>
    <w:p w:rsidR="003E163F" w:rsidRDefault="008F630F" w:rsidP="003E163F">
      <w:pPr>
        <w:pStyle w:val="NormalWeb"/>
        <w:shd w:val="clear" w:color="auto" w:fill="FFFFFF"/>
        <w:bidi/>
        <w:spacing w:before="0" w:beforeAutospacing="0" w:after="160" w:afterAutospacing="0"/>
        <w:rPr>
          <w:rFonts w:cs="B Nazanin"/>
          <w:color w:val="000000"/>
          <w:sz w:val="28"/>
          <w:szCs w:val="28"/>
          <w:rtl/>
          <w:lang w:bidi="ar-SA"/>
        </w:rPr>
      </w:pPr>
      <w:r>
        <w:rPr>
          <w:rFonts w:ascii="Helvetica" w:hAnsi="Helvetica" w:cs="Helvetica"/>
          <w:color w:val="444444"/>
          <w:sz w:val="21"/>
          <w:szCs w:val="21"/>
          <w:rtl/>
        </w:rPr>
        <w:t> </w:t>
      </w:r>
    </w:p>
    <w:p w:rsidR="00BA2CAB" w:rsidRDefault="00BA2CAB" w:rsidP="00BA2CAB">
      <w:pPr>
        <w:pStyle w:val="NormalWeb"/>
        <w:shd w:val="clear" w:color="auto" w:fill="FFFFFF"/>
        <w:bidi/>
        <w:spacing w:before="0" w:beforeAutospacing="0" w:after="160" w:afterAutospacing="0"/>
        <w:ind w:firstLine="720"/>
        <w:jc w:val="both"/>
        <w:rPr>
          <w:rFonts w:cs="B Nazanin"/>
          <w:color w:val="000000"/>
          <w:sz w:val="28"/>
          <w:szCs w:val="28"/>
          <w:rtl/>
          <w:lang w:bidi="ar-SA"/>
        </w:rPr>
      </w:pPr>
      <w:r w:rsidRPr="00BA2CAB">
        <w:rPr>
          <w:rFonts w:cs="B Nazanin"/>
          <w:color w:val="000000"/>
          <w:sz w:val="28"/>
          <w:szCs w:val="28"/>
          <w:rtl/>
        </w:rPr>
        <w:t>کتابخانه داروسازی در زمینی به مساحت 645 متر مربع در فاصله کمی از دانشکده قرار دارد و شامل سالن مطالعه و مخزن کتاب</w:t>
      </w:r>
      <w:r w:rsidRPr="00BA2CAB">
        <w:rPr>
          <w:rFonts w:cs="B Nazanin"/>
          <w:color w:val="000000"/>
          <w:sz w:val="28"/>
          <w:szCs w:val="28"/>
          <w:lang w:bidi="ar-SA"/>
        </w:rPr>
        <w:t>‌</w:t>
      </w:r>
      <w:r w:rsidRPr="00BA2CAB">
        <w:rPr>
          <w:rFonts w:cs="B Nazanin"/>
          <w:color w:val="000000"/>
          <w:sz w:val="28"/>
          <w:szCs w:val="28"/>
          <w:rtl/>
        </w:rPr>
        <w:t>های فارسی و لاتین و مخزن جداگانه کتب طب سنتی، و مجهز به سیستم ایمنی مکانیزه می باشد</w:t>
      </w:r>
      <w:r w:rsidRPr="00BA2CAB">
        <w:rPr>
          <w:rFonts w:cs="B Nazanin"/>
          <w:color w:val="000000"/>
          <w:sz w:val="28"/>
          <w:szCs w:val="28"/>
          <w:lang w:bidi="ar-SA"/>
        </w:rPr>
        <w:t>. </w:t>
      </w:r>
      <w:r w:rsidRPr="00BA2CAB">
        <w:rPr>
          <w:rFonts w:cs="B Nazanin"/>
          <w:color w:val="000000"/>
          <w:sz w:val="28"/>
          <w:szCs w:val="28"/>
          <w:rtl/>
        </w:rPr>
        <w:t>ذخیره و ثبت اطلاعات کلیه منابع موجود در کتابخانه اعم از کتاب</w:t>
      </w:r>
      <w:r w:rsidRPr="00BA2CAB">
        <w:rPr>
          <w:rFonts w:cs="B Nazanin"/>
          <w:color w:val="000000"/>
          <w:sz w:val="28"/>
          <w:szCs w:val="28"/>
          <w:lang w:bidi="ar-SA"/>
        </w:rPr>
        <w:t>‌</w:t>
      </w:r>
      <w:r w:rsidRPr="00BA2CAB">
        <w:rPr>
          <w:rFonts w:cs="B Nazanin"/>
          <w:color w:val="000000"/>
          <w:sz w:val="28"/>
          <w:szCs w:val="28"/>
          <w:rtl/>
        </w:rPr>
        <w:t>ها، مجلات، پایان نامه</w:t>
      </w:r>
      <w:r w:rsidRPr="00BA2CAB">
        <w:rPr>
          <w:rFonts w:cs="B Nazanin"/>
          <w:color w:val="000000"/>
          <w:sz w:val="28"/>
          <w:szCs w:val="28"/>
          <w:lang w:bidi="ar-SA"/>
        </w:rPr>
        <w:t>‌</w:t>
      </w:r>
      <w:r w:rsidRPr="00BA2CAB">
        <w:rPr>
          <w:rFonts w:cs="B Nazanin"/>
          <w:color w:val="000000"/>
          <w:sz w:val="28"/>
          <w:szCs w:val="28"/>
          <w:rtl/>
        </w:rPr>
        <w:t>ها و عضویت افراد در پورتال کتابخانه دیجیتال در نرم افزار آذرسا تحت وب انجام می گیرد و کلیه مراجعه کنندگان جهت دریافت این منابع از طریق شبکه کامپیوتری جستجو نم</w:t>
      </w:r>
      <w:r>
        <w:rPr>
          <w:rFonts w:cs="B Nazanin"/>
          <w:color w:val="000000"/>
          <w:sz w:val="28"/>
          <w:szCs w:val="28"/>
          <w:rtl/>
        </w:rPr>
        <w:t>وده و از منابع موجود استفاده می</w:t>
      </w:r>
      <w:r>
        <w:rPr>
          <w:rFonts w:cs="B Nazanin" w:hint="cs"/>
          <w:color w:val="000000"/>
          <w:sz w:val="28"/>
          <w:szCs w:val="28"/>
          <w:rtl/>
        </w:rPr>
        <w:t>‌</w:t>
      </w:r>
      <w:r>
        <w:rPr>
          <w:rFonts w:cs="B Nazanin"/>
          <w:color w:val="000000"/>
          <w:sz w:val="28"/>
          <w:szCs w:val="28"/>
          <w:rtl/>
        </w:rPr>
        <w:t>نماین</w:t>
      </w:r>
      <w:r>
        <w:rPr>
          <w:rFonts w:cs="B Nazanin" w:hint="cs"/>
          <w:color w:val="000000"/>
          <w:sz w:val="28"/>
          <w:szCs w:val="28"/>
          <w:rtl/>
          <w:lang w:bidi="ar-SA"/>
        </w:rPr>
        <w:t xml:space="preserve">د. </w:t>
      </w:r>
      <w:r w:rsidRPr="00BA2CAB">
        <w:rPr>
          <w:rFonts w:cs="B Nazanin"/>
          <w:color w:val="000000"/>
          <w:sz w:val="28"/>
          <w:szCs w:val="28"/>
          <w:rtl/>
        </w:rPr>
        <w:t>کتابخانه دانشکده داروسازی در سال 1365 در داخل ساختمان دانشکده افتتاح شده و در سال 1372 به محل فعلی خود منتقل شد و تا کنون مشغول ارائه خدمات به کاربران است</w:t>
      </w:r>
      <w:r w:rsidRPr="00BA2CAB">
        <w:rPr>
          <w:rFonts w:cs="B Nazanin"/>
          <w:color w:val="000000"/>
          <w:sz w:val="28"/>
          <w:szCs w:val="28"/>
          <w:lang w:bidi="ar-SA"/>
        </w:rPr>
        <w:t>. </w:t>
      </w:r>
    </w:p>
    <w:p w:rsidR="008F630F" w:rsidRDefault="00B50D78" w:rsidP="00BA2CAB">
      <w:pPr>
        <w:pStyle w:val="NormalWeb"/>
        <w:shd w:val="clear" w:color="auto" w:fill="FFFFFF"/>
        <w:bidi/>
        <w:spacing w:before="0" w:beforeAutospacing="0" w:after="160" w:afterAutospacing="0"/>
        <w:ind w:firstLine="720"/>
        <w:jc w:val="both"/>
        <w:rPr>
          <w:rFonts w:cs="B Nazanin"/>
          <w:color w:val="000000"/>
          <w:sz w:val="28"/>
          <w:szCs w:val="28"/>
          <w:rtl/>
          <w:lang w:bidi="ar-SA"/>
        </w:rPr>
      </w:pPr>
      <w:r>
        <w:rPr>
          <w:rFonts w:cs="B Nazanin" w:hint="cs"/>
          <w:color w:val="000000"/>
          <w:sz w:val="28"/>
          <w:szCs w:val="28"/>
          <w:rtl/>
          <w:lang w:bidi="ar-SA"/>
        </w:rPr>
        <w:t xml:space="preserve">در طی </w:t>
      </w:r>
      <w:r w:rsidR="003E163F">
        <w:rPr>
          <w:rFonts w:cs="B Nazanin" w:hint="cs"/>
          <w:color w:val="000000"/>
          <w:sz w:val="28"/>
          <w:szCs w:val="28"/>
          <w:rtl/>
          <w:lang w:bidi="ar-SA"/>
        </w:rPr>
        <w:t xml:space="preserve">شش ماهه </w:t>
      </w:r>
      <w:r w:rsidR="00310CBE">
        <w:rPr>
          <w:rFonts w:cs="B Nazanin" w:hint="cs"/>
          <w:color w:val="000000"/>
          <w:sz w:val="28"/>
          <w:szCs w:val="28"/>
          <w:rtl/>
          <w:lang w:bidi="ar-SA"/>
        </w:rPr>
        <w:t>اول</w:t>
      </w:r>
      <w:r w:rsidR="003E163F">
        <w:rPr>
          <w:rFonts w:cs="B Nazanin" w:hint="cs"/>
          <w:color w:val="000000"/>
          <w:sz w:val="28"/>
          <w:szCs w:val="28"/>
          <w:rtl/>
          <w:lang w:bidi="ar-SA"/>
        </w:rPr>
        <w:t xml:space="preserve"> سال 14</w:t>
      </w:r>
      <w:r>
        <w:rPr>
          <w:rFonts w:cs="B Nazanin" w:hint="cs"/>
          <w:color w:val="000000"/>
          <w:sz w:val="28"/>
          <w:szCs w:val="28"/>
          <w:rtl/>
          <w:lang w:bidi="ar-SA"/>
        </w:rPr>
        <w:t>0</w:t>
      </w:r>
      <w:r w:rsidR="004C0B1E">
        <w:rPr>
          <w:rFonts w:cs="B Nazanin" w:hint="cs"/>
          <w:color w:val="000000"/>
          <w:sz w:val="28"/>
          <w:szCs w:val="28"/>
          <w:rtl/>
          <w:lang w:bidi="ar-SA"/>
        </w:rPr>
        <w:t>4</w:t>
      </w:r>
      <w:r>
        <w:rPr>
          <w:rFonts w:cs="B Nazanin" w:hint="cs"/>
          <w:color w:val="000000"/>
          <w:sz w:val="28"/>
          <w:szCs w:val="28"/>
          <w:rtl/>
          <w:lang w:bidi="ar-SA"/>
        </w:rPr>
        <w:t xml:space="preserve"> مجموعه فعالیت‌های کتابخانه دان</w:t>
      </w:r>
      <w:r w:rsidR="004E039F">
        <w:rPr>
          <w:rFonts w:cs="B Nazanin" w:hint="cs"/>
          <w:color w:val="000000"/>
          <w:sz w:val="28"/>
          <w:szCs w:val="28"/>
          <w:rtl/>
          <w:lang w:bidi="ar-SA"/>
        </w:rPr>
        <w:t>شکده داروسازی به شرح ذیل بوده است</w:t>
      </w:r>
      <w:r>
        <w:rPr>
          <w:rFonts w:cs="B Nazanin" w:hint="cs"/>
          <w:color w:val="000000"/>
          <w:sz w:val="28"/>
          <w:szCs w:val="28"/>
          <w:rtl/>
          <w:lang w:bidi="ar-SA"/>
        </w:rPr>
        <w:t xml:space="preserve">: </w:t>
      </w:r>
    </w:p>
    <w:p w:rsidR="001A49E5" w:rsidRDefault="00B50D78" w:rsidP="00036EB3">
      <w:pPr>
        <w:pStyle w:val="NormalWeb"/>
        <w:shd w:val="clear" w:color="auto" w:fill="FFFFFF"/>
        <w:bidi/>
        <w:spacing w:before="0" w:beforeAutospacing="0" w:after="160" w:afterAutospacing="0"/>
        <w:ind w:firstLine="720"/>
        <w:jc w:val="both"/>
        <w:rPr>
          <w:rFonts w:cs="B Nazanin"/>
          <w:color w:val="000000"/>
          <w:sz w:val="28"/>
          <w:szCs w:val="28"/>
          <w:rtl/>
        </w:rPr>
      </w:pPr>
      <w:r>
        <w:rPr>
          <w:rFonts w:cs="B Nazanin" w:hint="cs"/>
          <w:color w:val="000000"/>
          <w:sz w:val="28"/>
          <w:szCs w:val="28"/>
          <w:rtl/>
          <w:lang w:bidi="ar-SA"/>
        </w:rPr>
        <w:t xml:space="preserve">- </w:t>
      </w:r>
      <w:r w:rsidR="004C0B1E">
        <w:rPr>
          <w:rFonts w:cs="B Nazanin" w:hint="cs"/>
          <w:color w:val="000000"/>
          <w:sz w:val="28"/>
          <w:szCs w:val="28"/>
          <w:rtl/>
          <w:lang w:bidi="ar-SA"/>
        </w:rPr>
        <w:t xml:space="preserve">طی نمایشگاه کتاب تهران 48 عنوان کتاب فارسی و 15 عنوان کتاب لاتین خریداری شد و </w:t>
      </w:r>
      <w:r w:rsidR="00036EB3">
        <w:rPr>
          <w:rFonts w:cs="B Nazanin" w:hint="cs"/>
          <w:color w:val="000000"/>
          <w:sz w:val="28"/>
          <w:szCs w:val="28"/>
          <w:rtl/>
          <w:lang w:bidi="ar-SA"/>
        </w:rPr>
        <w:t>حدود</w:t>
      </w:r>
      <w:r w:rsidR="004C0B1E">
        <w:rPr>
          <w:rFonts w:cs="B Nazanin" w:hint="cs"/>
          <w:color w:val="000000"/>
          <w:sz w:val="28"/>
          <w:szCs w:val="28"/>
          <w:rtl/>
          <w:lang w:bidi="ar-SA"/>
        </w:rPr>
        <w:t xml:space="preserve"> </w:t>
      </w:r>
      <w:r w:rsidR="00376C6C">
        <w:rPr>
          <w:rFonts w:cs="B Nazanin" w:hint="cs"/>
          <w:color w:val="000000"/>
          <w:sz w:val="28"/>
          <w:szCs w:val="28"/>
          <w:rtl/>
          <w:lang w:bidi="ar-SA"/>
        </w:rPr>
        <w:t>2</w:t>
      </w:r>
      <w:r w:rsidR="004C0B1E">
        <w:rPr>
          <w:rFonts w:cs="B Nazanin" w:hint="cs"/>
          <w:color w:val="000000"/>
          <w:sz w:val="28"/>
          <w:szCs w:val="28"/>
          <w:rtl/>
          <w:lang w:bidi="ar-SA"/>
        </w:rPr>
        <w:t xml:space="preserve">00 نسخه کتاب به مجموعه کتابخانه افزوده شد. </w:t>
      </w:r>
    </w:p>
    <w:p w:rsidR="004D2112" w:rsidRDefault="004D2112" w:rsidP="00BA2CAB">
      <w:pPr>
        <w:pStyle w:val="NormalWeb"/>
        <w:shd w:val="clear" w:color="auto" w:fill="FFFFFF"/>
        <w:bidi/>
        <w:spacing w:before="0" w:beforeAutospacing="0" w:after="160" w:afterAutospacing="0"/>
        <w:ind w:firstLine="720"/>
        <w:jc w:val="both"/>
        <w:rPr>
          <w:rFonts w:cs="B Nazanin"/>
          <w:color w:val="000000"/>
          <w:sz w:val="28"/>
          <w:szCs w:val="28"/>
          <w:rtl/>
        </w:rPr>
      </w:pPr>
      <w:r>
        <w:rPr>
          <w:rFonts w:cs="B Nazanin" w:hint="cs"/>
          <w:color w:val="000000"/>
          <w:sz w:val="28"/>
          <w:szCs w:val="28"/>
          <w:rtl/>
        </w:rPr>
        <w:t xml:space="preserve">- برخی از منابع لاتین خریداری شده شامل نسخه دیجیتال بودند که نسخه مورد نظر نیز جهت مطالعه و دانلود در </w:t>
      </w:r>
      <w:r w:rsidR="00EB10F0">
        <w:rPr>
          <w:rFonts w:cs="B Nazanin" w:hint="cs"/>
          <w:color w:val="000000"/>
          <w:sz w:val="28"/>
          <w:szCs w:val="28"/>
          <w:rtl/>
        </w:rPr>
        <w:t>نرم‌افزار</w:t>
      </w:r>
      <w:r>
        <w:rPr>
          <w:rFonts w:cs="B Nazanin" w:hint="cs"/>
          <w:color w:val="000000"/>
          <w:sz w:val="28"/>
          <w:szCs w:val="28"/>
          <w:rtl/>
        </w:rPr>
        <w:t xml:space="preserve"> کتابخانه</w:t>
      </w:r>
      <w:r w:rsidR="00EB10F0">
        <w:rPr>
          <w:rFonts w:cs="B Nazanin" w:hint="cs"/>
          <w:color w:val="000000"/>
          <w:sz w:val="28"/>
          <w:szCs w:val="28"/>
          <w:rtl/>
        </w:rPr>
        <w:t xml:space="preserve">‌ای آذرسا بارگذاری شد. </w:t>
      </w:r>
    </w:p>
    <w:p w:rsidR="00700AD6" w:rsidRDefault="00B50D78" w:rsidP="00F9099E">
      <w:pPr>
        <w:pStyle w:val="NormalWeb"/>
        <w:shd w:val="clear" w:color="auto" w:fill="FFFFFF"/>
        <w:bidi/>
        <w:spacing w:before="0" w:beforeAutospacing="0" w:after="160" w:afterAutospacing="0"/>
        <w:ind w:firstLine="720"/>
        <w:jc w:val="both"/>
        <w:rPr>
          <w:rFonts w:cs="B Nazanin"/>
          <w:color w:val="000000"/>
          <w:sz w:val="28"/>
          <w:szCs w:val="28"/>
          <w:rtl/>
          <w:lang w:bidi="ar-SA"/>
        </w:rPr>
      </w:pPr>
      <w:r>
        <w:rPr>
          <w:rFonts w:cs="B Nazanin" w:hint="cs"/>
          <w:color w:val="000000"/>
          <w:sz w:val="28"/>
          <w:szCs w:val="28"/>
          <w:rtl/>
          <w:lang w:bidi="ar-SA"/>
        </w:rPr>
        <w:t xml:space="preserve">- </w:t>
      </w:r>
      <w:r w:rsidR="00A96ACE">
        <w:rPr>
          <w:rFonts w:cs="B Nazanin" w:hint="cs"/>
          <w:color w:val="000000"/>
          <w:sz w:val="28"/>
          <w:szCs w:val="28"/>
          <w:rtl/>
          <w:lang w:bidi="ar-SA"/>
        </w:rPr>
        <w:t xml:space="preserve">رف خوانی کتب فارسی انجام شد و </w:t>
      </w:r>
      <w:r w:rsidR="00F9099E">
        <w:rPr>
          <w:rFonts w:cs="B Nazanin" w:hint="cs"/>
          <w:color w:val="000000"/>
          <w:sz w:val="28"/>
          <w:szCs w:val="28"/>
          <w:rtl/>
          <w:lang w:bidi="ar-SA"/>
        </w:rPr>
        <w:t>حدود 200</w:t>
      </w:r>
      <w:r w:rsidR="001842A9">
        <w:rPr>
          <w:rFonts w:cs="B Nazanin" w:hint="cs"/>
          <w:color w:val="000000"/>
          <w:sz w:val="28"/>
          <w:szCs w:val="28"/>
          <w:rtl/>
          <w:lang w:bidi="ar-SA"/>
        </w:rPr>
        <w:t xml:space="preserve"> نسخه از کتاب‌های کهنه، آسیب دیده و غیرقابل استفاده </w:t>
      </w:r>
      <w:r w:rsidR="00FD377A">
        <w:rPr>
          <w:rFonts w:cs="B Nazanin" w:hint="cs"/>
          <w:color w:val="000000"/>
          <w:sz w:val="28"/>
          <w:szCs w:val="28"/>
          <w:rtl/>
          <w:lang w:bidi="ar-SA"/>
        </w:rPr>
        <w:t xml:space="preserve">از مخزن خارج و در سیستم وجین شدند. </w:t>
      </w:r>
    </w:p>
    <w:p w:rsidR="00FD377A" w:rsidRDefault="00700AD6" w:rsidP="00BA2CAB">
      <w:pPr>
        <w:pStyle w:val="NormalWeb"/>
        <w:shd w:val="clear" w:color="auto" w:fill="FFFFFF"/>
        <w:bidi/>
        <w:spacing w:before="0" w:beforeAutospacing="0" w:after="160" w:afterAutospacing="0"/>
        <w:ind w:firstLine="720"/>
        <w:jc w:val="both"/>
        <w:rPr>
          <w:rFonts w:cs="B Nazanin"/>
          <w:color w:val="000000"/>
          <w:sz w:val="28"/>
          <w:szCs w:val="28"/>
          <w:rtl/>
          <w:lang w:bidi="ar-SA"/>
        </w:rPr>
      </w:pPr>
      <w:r>
        <w:rPr>
          <w:rFonts w:cs="B Nazanin" w:hint="cs"/>
          <w:color w:val="000000"/>
          <w:sz w:val="28"/>
          <w:szCs w:val="28"/>
          <w:rtl/>
          <w:lang w:bidi="ar-SA"/>
        </w:rPr>
        <w:t xml:space="preserve">- </w:t>
      </w:r>
      <w:r w:rsidR="00FD377A">
        <w:rPr>
          <w:rFonts w:cs="B Nazanin" w:hint="cs"/>
          <w:color w:val="000000"/>
          <w:sz w:val="28"/>
          <w:szCs w:val="28"/>
          <w:rtl/>
          <w:lang w:bidi="ar-SA"/>
        </w:rPr>
        <w:t>لیست کتب وجین شده برای اعضای هیئت علمی و دانشج</w:t>
      </w:r>
      <w:r w:rsidR="00D92E3C">
        <w:rPr>
          <w:rFonts w:cs="B Nazanin" w:hint="cs"/>
          <w:color w:val="000000"/>
          <w:sz w:val="28"/>
          <w:szCs w:val="28"/>
          <w:rtl/>
          <w:lang w:bidi="ar-SA"/>
        </w:rPr>
        <w:t xml:space="preserve">ویان ارسال شد تا در صورت علاقه و نیاز از </w:t>
      </w:r>
      <w:r w:rsidR="001A552F">
        <w:rPr>
          <w:rFonts w:cs="B Nazanin" w:hint="cs"/>
          <w:color w:val="000000"/>
          <w:sz w:val="28"/>
          <w:szCs w:val="28"/>
          <w:rtl/>
          <w:lang w:bidi="ar-SA"/>
        </w:rPr>
        <w:t>آنها</w:t>
      </w:r>
      <w:r w:rsidR="00D92E3C">
        <w:rPr>
          <w:rFonts w:cs="B Nazanin" w:hint="cs"/>
          <w:color w:val="000000"/>
          <w:sz w:val="28"/>
          <w:szCs w:val="28"/>
          <w:rtl/>
          <w:lang w:bidi="ar-SA"/>
        </w:rPr>
        <w:t xml:space="preserve"> استفاده کنند و باقی کتابها جهت بازیافت کنار گذاشته شدند. </w:t>
      </w:r>
    </w:p>
    <w:p w:rsidR="000B24B0" w:rsidRDefault="000B24B0" w:rsidP="00292F80">
      <w:pPr>
        <w:pStyle w:val="NormalWeb"/>
        <w:shd w:val="clear" w:color="auto" w:fill="FFFFFF"/>
        <w:bidi/>
        <w:spacing w:before="0" w:beforeAutospacing="0" w:after="160" w:afterAutospacing="0"/>
        <w:ind w:firstLine="720"/>
        <w:jc w:val="both"/>
        <w:rPr>
          <w:rFonts w:cs="B Nazanin"/>
          <w:color w:val="000000"/>
          <w:sz w:val="28"/>
          <w:szCs w:val="28"/>
          <w:lang w:bidi="ar-SA"/>
        </w:rPr>
      </w:pPr>
      <w:r>
        <w:rPr>
          <w:rFonts w:cs="B Nazanin" w:hint="cs"/>
          <w:color w:val="000000"/>
          <w:sz w:val="28"/>
          <w:szCs w:val="28"/>
          <w:rtl/>
          <w:lang w:bidi="ar-SA"/>
        </w:rPr>
        <w:t xml:space="preserve">در حال حاضر مجموعه منابع موجود کتابخانه داروسازی شامل </w:t>
      </w:r>
      <w:r w:rsidR="00292F80">
        <w:rPr>
          <w:rFonts w:cs="B Nazanin" w:hint="cs"/>
          <w:color w:val="000000"/>
          <w:sz w:val="28"/>
          <w:szCs w:val="28"/>
          <w:rtl/>
          <w:lang w:bidi="ar-SA"/>
        </w:rPr>
        <w:t>2744</w:t>
      </w:r>
      <w:r>
        <w:rPr>
          <w:rFonts w:cs="B Nazanin" w:hint="cs"/>
          <w:color w:val="000000"/>
          <w:sz w:val="28"/>
          <w:szCs w:val="28"/>
          <w:rtl/>
          <w:lang w:bidi="ar-SA"/>
        </w:rPr>
        <w:t xml:space="preserve"> عنوان کتاب فارسی (بیش از 83</w:t>
      </w:r>
      <w:r w:rsidR="00292F80">
        <w:rPr>
          <w:rFonts w:cs="B Nazanin" w:hint="cs"/>
          <w:color w:val="000000"/>
          <w:sz w:val="28"/>
          <w:szCs w:val="28"/>
          <w:rtl/>
          <w:lang w:bidi="ar-SA"/>
        </w:rPr>
        <w:t xml:space="preserve">00 نسخه)، 2173 عنوان کتاب لاتین ( بیش از 2400 نسخه)، 502 عنوان کتاب دیجیتالی و 1675 عنوان پایان‌نامه </w:t>
      </w:r>
      <w:r w:rsidR="00A81C2D">
        <w:rPr>
          <w:rFonts w:cs="B Nazanin" w:hint="cs"/>
          <w:color w:val="000000"/>
          <w:sz w:val="28"/>
          <w:szCs w:val="28"/>
          <w:rtl/>
          <w:lang w:bidi="ar-SA"/>
        </w:rPr>
        <w:t xml:space="preserve">می‌باشد. </w:t>
      </w:r>
      <w:bookmarkStart w:id="0" w:name="_GoBack"/>
      <w:bookmarkEnd w:id="0"/>
    </w:p>
    <w:p w:rsidR="00EB76A4" w:rsidRPr="00561152" w:rsidRDefault="00EB76A4" w:rsidP="00BA2CAB">
      <w:pPr>
        <w:pStyle w:val="NormalWeb"/>
        <w:shd w:val="clear" w:color="auto" w:fill="FFFFFF"/>
        <w:bidi/>
        <w:spacing w:before="0" w:beforeAutospacing="0" w:after="160" w:afterAutospacing="0"/>
        <w:ind w:firstLine="720"/>
        <w:jc w:val="both"/>
        <w:rPr>
          <w:rFonts w:cs="B Nazanin"/>
          <w:color w:val="000000"/>
          <w:sz w:val="28"/>
          <w:szCs w:val="28"/>
          <w:lang w:bidi="ar-SA"/>
        </w:rPr>
      </w:pPr>
    </w:p>
    <w:sectPr w:rsidR="00EB76A4" w:rsidRPr="00561152" w:rsidSect="008F630F">
      <w:headerReference w:type="default" r:id="rId7"/>
      <w:pgSz w:w="11906" w:h="16838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4DED" w:rsidRDefault="00B14DED" w:rsidP="009519DE">
      <w:pPr>
        <w:spacing w:after="0" w:line="240" w:lineRule="auto"/>
      </w:pPr>
      <w:r>
        <w:separator/>
      </w:r>
    </w:p>
  </w:endnote>
  <w:endnote w:type="continuationSeparator" w:id="0">
    <w:p w:rsidR="00B14DED" w:rsidRDefault="00B14DED" w:rsidP="00951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4DED" w:rsidRDefault="00B14DED" w:rsidP="009519DE">
      <w:pPr>
        <w:spacing w:after="0" w:line="240" w:lineRule="auto"/>
      </w:pPr>
      <w:r>
        <w:separator/>
      </w:r>
    </w:p>
  </w:footnote>
  <w:footnote w:type="continuationSeparator" w:id="0">
    <w:p w:rsidR="00B14DED" w:rsidRDefault="00B14DED" w:rsidP="009519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860" w:rsidRDefault="005D1860" w:rsidP="005D1860">
    <w:pPr>
      <w:pStyle w:val="Header"/>
      <w:tabs>
        <w:tab w:val="left" w:pos="447"/>
        <w:tab w:val="right" w:pos="6447"/>
      </w:tabs>
      <w:rPr>
        <w:rtl/>
      </w:rPr>
    </w:pPr>
    <w:r>
      <w:rPr>
        <w:rtl/>
      </w:rPr>
      <w:tab/>
    </w:r>
  </w:p>
  <w:p w:rsidR="005D1860" w:rsidRDefault="005D1860" w:rsidP="005D1860">
    <w:pPr>
      <w:pStyle w:val="Header"/>
      <w:tabs>
        <w:tab w:val="left" w:pos="447"/>
        <w:tab w:val="right" w:pos="6447"/>
      </w:tabs>
      <w:rPr>
        <w:rtl/>
      </w:rPr>
    </w:pPr>
  </w:p>
  <w:p w:rsidR="005D1860" w:rsidRDefault="005D1860" w:rsidP="005D1860">
    <w:pPr>
      <w:pStyle w:val="Header"/>
      <w:tabs>
        <w:tab w:val="left" w:pos="447"/>
        <w:tab w:val="right" w:pos="6447"/>
      </w:tabs>
      <w:rPr>
        <w:rtl/>
      </w:rPr>
    </w:pPr>
  </w:p>
  <w:p w:rsidR="009519DE" w:rsidRDefault="005D1860" w:rsidP="005D1860">
    <w:pPr>
      <w:pStyle w:val="Header"/>
      <w:tabs>
        <w:tab w:val="left" w:pos="447"/>
        <w:tab w:val="right" w:pos="6447"/>
      </w:tabs>
    </w:pPr>
    <w:r>
      <w:rPr>
        <w:rtl/>
      </w:rPr>
      <w:tab/>
    </w:r>
    <w:r>
      <w:rPr>
        <w:rtl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30F"/>
    <w:rsid w:val="00036EB3"/>
    <w:rsid w:val="00093ACF"/>
    <w:rsid w:val="000B24B0"/>
    <w:rsid w:val="001842A9"/>
    <w:rsid w:val="001A01A1"/>
    <w:rsid w:val="001A49E5"/>
    <w:rsid w:val="001A552F"/>
    <w:rsid w:val="001B45D6"/>
    <w:rsid w:val="001C2E18"/>
    <w:rsid w:val="001F7862"/>
    <w:rsid w:val="00221547"/>
    <w:rsid w:val="00257B85"/>
    <w:rsid w:val="002741D8"/>
    <w:rsid w:val="00292F80"/>
    <w:rsid w:val="002C131D"/>
    <w:rsid w:val="002D5EC4"/>
    <w:rsid w:val="00310CBE"/>
    <w:rsid w:val="00337657"/>
    <w:rsid w:val="00345456"/>
    <w:rsid w:val="00373B74"/>
    <w:rsid w:val="00376C6C"/>
    <w:rsid w:val="003E163F"/>
    <w:rsid w:val="003F3493"/>
    <w:rsid w:val="00420EC5"/>
    <w:rsid w:val="004649D0"/>
    <w:rsid w:val="004C0B1E"/>
    <w:rsid w:val="004D2112"/>
    <w:rsid w:val="004E039F"/>
    <w:rsid w:val="00561152"/>
    <w:rsid w:val="005D1860"/>
    <w:rsid w:val="00613FF9"/>
    <w:rsid w:val="00665647"/>
    <w:rsid w:val="006E0D4F"/>
    <w:rsid w:val="006E38DE"/>
    <w:rsid w:val="00700AD6"/>
    <w:rsid w:val="00805D11"/>
    <w:rsid w:val="00883AB9"/>
    <w:rsid w:val="008F630F"/>
    <w:rsid w:val="009519DE"/>
    <w:rsid w:val="00A42E6A"/>
    <w:rsid w:val="00A81C2D"/>
    <w:rsid w:val="00A96ACE"/>
    <w:rsid w:val="00B14DED"/>
    <w:rsid w:val="00B50D78"/>
    <w:rsid w:val="00B56E19"/>
    <w:rsid w:val="00B96805"/>
    <w:rsid w:val="00BA2CAB"/>
    <w:rsid w:val="00BD092A"/>
    <w:rsid w:val="00CD6E3A"/>
    <w:rsid w:val="00D57A2B"/>
    <w:rsid w:val="00D8173B"/>
    <w:rsid w:val="00D92E3C"/>
    <w:rsid w:val="00E84C9C"/>
    <w:rsid w:val="00EB10F0"/>
    <w:rsid w:val="00EB76A4"/>
    <w:rsid w:val="00EF3D98"/>
    <w:rsid w:val="00F9099E"/>
    <w:rsid w:val="00FD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3EE0206-A056-45D4-A95B-365BCDEA2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F630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F630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519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19DE"/>
  </w:style>
  <w:style w:type="paragraph" w:styleId="Footer">
    <w:name w:val="footer"/>
    <w:basedOn w:val="Normal"/>
    <w:link w:val="FooterChar"/>
    <w:uiPriority w:val="99"/>
    <w:unhideWhenUsed/>
    <w:rsid w:val="009519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19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05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41</cp:revision>
  <dcterms:created xsi:type="dcterms:W3CDTF">2023-10-22T06:37:00Z</dcterms:created>
  <dcterms:modified xsi:type="dcterms:W3CDTF">2025-09-23T07:40:00Z</dcterms:modified>
</cp:coreProperties>
</file>